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E2" w:rsidRDefault="00E1745C" w:rsidP="00BB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#74. </w:t>
      </w:r>
      <w:r w:rsidR="00BB1EE2">
        <w:rPr>
          <w:rFonts w:ascii="Times New Roman" w:hAnsi="Times New Roman" w:cs="Times New Roman"/>
          <w:b/>
          <w:sz w:val="24"/>
          <w:szCs w:val="24"/>
        </w:rPr>
        <w:t xml:space="preserve"> Report on an Account of a Discourteous Charge Imputed to Him by Mr. A. Cyrus, Recently Published under His Signature, in Firm Defense.</w:t>
      </w:r>
    </w:p>
    <w:p w:rsidR="00D11086" w:rsidRDefault="00BB1EE2" w:rsidP="00D1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Petrus Camper, </w:t>
      </w:r>
      <w:proofErr w:type="spellStart"/>
      <w:r>
        <w:rPr>
          <w:rFonts w:ascii="Times New Roman" w:hAnsi="Times New Roman" w:cs="Times New Roman"/>
          <w:sz w:val="24"/>
          <w:szCs w:val="24"/>
        </w:rPr>
        <w:t>wegens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onheusche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beschuldiging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hem door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Heere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Cyrus </w:t>
      </w:r>
      <w:proofErr w:type="spellStart"/>
      <w:r>
        <w:rPr>
          <w:rFonts w:ascii="Times New Roman" w:hAnsi="Times New Roman" w:cs="Times New Roman"/>
          <w:sz w:val="24"/>
          <w:szCs w:val="24"/>
        </w:rPr>
        <w:t>aangewreeven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zekere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Verdediging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handtekening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onlangs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uitgegeeven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Hedendaagsche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vaderlandsche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letter-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oefeningen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(1777): 118-120.</w:t>
      </w:r>
    </w:p>
    <w:p w:rsidR="00D11086" w:rsidRDefault="00D11086" w:rsidP="00D1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86" w:rsidRDefault="00D11086" w:rsidP="00D1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OP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agtste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bladz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41499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deeze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Verdediging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ontmoete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deeze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woorden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Dat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Med. Doctor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stolte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Zwolle, </w:t>
      </w:r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tot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dekking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van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zyne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door den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cyrus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zoo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genaamde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kwaade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behandeling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gezonden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heeft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een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raport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naar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den Prof</w:t>
      </w:r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. camper,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welken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hy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zekerlyk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misleid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heeft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valschelyk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geraporteerd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zich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bedienende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met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onwaarheden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den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voorsz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Hoog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Gel.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Heer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Professor </w:t>
      </w:r>
      <w:proofErr w:type="spellStart"/>
      <w:proofErr w:type="gram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zyne</w:t>
      </w:r>
      <w:proofErr w:type="spellEnd"/>
      <w:proofErr w:type="gram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ligtgeloovigbeid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heeft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misbruikt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verzoek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om hem</w:t>
      </w:r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stolte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te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vergunnen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een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Attestatie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als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hy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den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Heer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Drost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van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Salland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wel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behandeld</w:t>
      </w:r>
      <w:proofErr w:type="spellEnd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hadde</w:t>
      </w:r>
      <w:r w:rsidRPr="00941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</w:p>
    <w:p w:rsidR="00D11086" w:rsidRDefault="00D11086" w:rsidP="00D1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Waarop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zoo tot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verdediging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myn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499">
        <w:rPr>
          <w:rFonts w:ascii="Times New Roman" w:eastAsia="Times New Roman" w:hAnsi="Times New Roman" w:cs="Times New Roman"/>
          <w:sz w:val="24"/>
          <w:szCs w:val="24"/>
        </w:rPr>
        <w:t>eigen</w:t>
      </w:r>
      <w:proofErr w:type="spellEnd"/>
      <w:proofErr w:type="gram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naam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dien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den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stolte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moet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berigten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langduurige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afwezigheid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den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Hoog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Gel.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Professor de </w:t>
      </w:r>
      <w:proofErr w:type="spellStart"/>
      <w:proofErr w:type="gramStart"/>
      <w:r w:rsidRPr="00941499">
        <w:rPr>
          <w:rFonts w:ascii="Times New Roman" w:eastAsia="Times New Roman" w:hAnsi="Times New Roman" w:cs="Times New Roman"/>
          <w:sz w:val="24"/>
          <w:szCs w:val="24"/>
        </w:rPr>
        <w:t>lille</w:t>
      </w:r>
      <w:proofErr w:type="spellEnd"/>
      <w:proofErr w:type="gram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van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Hoog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Gel. </w:t>
      </w:r>
      <w:proofErr w:type="spellStart"/>
      <w:proofErr w:type="gramStart"/>
      <w:r w:rsidRPr="00941499">
        <w:rPr>
          <w:rFonts w:ascii="Times New Roman" w:eastAsia="Times New Roman" w:hAnsi="Times New Roman" w:cs="Times New Roman"/>
          <w:sz w:val="24"/>
          <w:szCs w:val="24"/>
        </w:rPr>
        <w:t>gewichtige</w:t>
      </w:r>
      <w:proofErr w:type="spellEnd"/>
      <w:proofErr w:type="gram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Post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Franeker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door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Edele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Mog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Heeren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Curatoren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dier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Academie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zoo men my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onderrigt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heeft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op het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verzoek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den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Hoog-Welgeb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Drossaart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Salland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toegestaan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gelegenheid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gaf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tot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verscheidene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geruchten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omtrent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beklaagelyken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toestand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dien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teffens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kwaad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behandelingen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van den M.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1499">
        <w:rPr>
          <w:rFonts w:ascii="Times New Roman" w:eastAsia="Times New Roman" w:hAnsi="Times New Roman" w:cs="Times New Roman"/>
          <w:sz w:val="24"/>
          <w:szCs w:val="24"/>
        </w:rPr>
        <w:t>tolte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omtrent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Hoog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Welgeb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proofErr w:type="gram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1499">
        <w:rPr>
          <w:rFonts w:ascii="Times New Roman" w:eastAsia="Times New Roman" w:hAnsi="Times New Roman" w:cs="Times New Roman"/>
          <w:sz w:val="24"/>
          <w:szCs w:val="24"/>
        </w:rPr>
        <w:t>tolte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myner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waardigste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Discipelen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den 11 May 1776,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schreef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om my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willen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melden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wat van die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zaake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was.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Waarop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Wel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Ed.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goedheid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gehad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heeft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my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Eds.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Bericht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toe </w:t>
      </w:r>
      <w:proofErr w:type="spellStart"/>
      <w:proofErr w:type="gram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zenden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zoo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Ed. het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voorneemens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geeven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of reeds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uitgegeeven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zal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hebben.</w:t>
      </w:r>
      <w:proofErr w:type="spellEnd"/>
    </w:p>
    <w:p w:rsidR="00D11086" w:rsidRDefault="00D11086" w:rsidP="00D1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Bericht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heb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alleenlyk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geantwoord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toevallen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zekerlyk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gevolgen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eene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ongelukkige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Zenuw-kwetzing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by het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aderlaaten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op de hand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voorgevallen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Heelmeester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hoe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doorzigtig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hoe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ervaaren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ook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konde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voorkoomen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; met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byvoeging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nog, in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Paaschvacantie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zelfde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Jaar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dergelyke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gezien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hadde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 hand van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eene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Juffrouw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Amsterdam, die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daarvan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gehouden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hadde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styven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vinger.</w:t>
      </w:r>
      <w:proofErr w:type="spellEnd"/>
      <w:proofErr w:type="gramEnd"/>
    </w:p>
    <w:p w:rsidR="00D11086" w:rsidRDefault="00D11086" w:rsidP="00D1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 zoo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weinig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kwetzing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A52">
        <w:rPr>
          <w:rFonts w:ascii="Times New Roman" w:eastAsia="Times New Roman" w:hAnsi="Times New Roman" w:cs="Times New Roman"/>
          <w:b/>
          <w:sz w:val="24"/>
          <w:szCs w:val="24"/>
        </w:rPr>
        <w:t>[118][119]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van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slagader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op die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plaats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binnehand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daar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Eds.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eene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opening had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willen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doen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 hand van den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gemelden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Drossaard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gevaarlyk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ten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opzigte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bloeding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enz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1499">
        <w:rPr>
          <w:rFonts w:ascii="Times New Roman" w:eastAsia="Times New Roman" w:hAnsi="Times New Roman" w:cs="Times New Roman"/>
          <w:sz w:val="24"/>
          <w:szCs w:val="24"/>
        </w:rPr>
        <w:t>aanmerkte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ten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einde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men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niet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meene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hier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omtrent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ligtgeloovig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werk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gegaa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van 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1499">
        <w:rPr>
          <w:rFonts w:ascii="Times New Roman" w:eastAsia="Times New Roman" w:hAnsi="Times New Roman" w:cs="Times New Roman"/>
          <w:sz w:val="24"/>
          <w:szCs w:val="24"/>
        </w:rPr>
        <w:t>tolte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doene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snede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verschil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zeer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net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bepaald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op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eene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tekening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aangeweezen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alvorens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gezien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hebbe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derhalven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rede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konde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zeggen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volstrekt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gevaar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zien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in die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Snede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zelfs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al ware die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slagader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geraakt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afgesneeden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geweest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; 't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welk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eene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zoo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zeer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opgezwollene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hand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echter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niet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ligt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gebeuren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konde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Ook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herhaale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nog die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kwetzing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volstrekt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zonder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eenig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gevaar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beschouwen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bloeding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zoo die al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eenige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aanmerking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verdiende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zeer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ligt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gestild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zoude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geweest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met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gemeen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Verband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zoo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men tot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afzetting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Vingeren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zelfs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tot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midden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in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beenderen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voorhand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of Metacarpus,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gewoon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bezigen.</w:t>
      </w:r>
      <w:proofErr w:type="spellEnd"/>
    </w:p>
    <w:p w:rsidR="00386896" w:rsidRDefault="00D11086" w:rsidP="00D1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1499">
        <w:rPr>
          <w:rFonts w:ascii="Times New Roman" w:eastAsia="Times New Roman" w:hAnsi="Times New Roman" w:cs="Times New Roman"/>
          <w:sz w:val="24"/>
          <w:szCs w:val="24"/>
        </w:rPr>
        <w:t>tolte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beklaagde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zig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dier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gelegenheid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rede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over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algemeen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verspreid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geruchte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yrus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gezegd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geschreeven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zoude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hebben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tot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nadeel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wezenlyke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kundigheden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waarop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Wel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Ed. den 3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Juny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1776,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antwoord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gezonden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hebbe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1499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geeve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U Ed.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verlof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zeggen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cyrus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nooit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my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eenen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Brief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ontfangen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heeft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in 1775,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Zwolle met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Openbaare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Tafel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at,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woord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over de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konst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of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konstenaars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hebben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gerept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Zoo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al,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toen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Wel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Ed. my in het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Logement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4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was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koomen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bezoeken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van U Ed.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gesprooken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hebbe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is het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geweest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tot U Ed.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voordeel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ook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niet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anders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499">
        <w:rPr>
          <w:rFonts w:ascii="Times New Roman" w:eastAsia="Times New Roman" w:hAnsi="Times New Roman" w:cs="Times New Roman"/>
          <w:sz w:val="24"/>
          <w:szCs w:val="24"/>
        </w:rPr>
        <w:t>doen</w:t>
      </w:r>
      <w:proofErr w:type="spellEnd"/>
      <w:r w:rsidRPr="009414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896" w:rsidRDefault="00386896" w:rsidP="00D1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moet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Wel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proofErr w:type="spellStart"/>
      <w:proofErr w:type="gram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binnen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brengen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Wel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Ed. nog Med.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Candidatus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zynde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Groningen</w:t>
      </w:r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onder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studeerende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gerecommandeerd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hebbe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Hoog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Achtb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Burgemeester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j.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hudde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dedel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tot Professor </w:t>
      </w:r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Anat. </w:t>
      </w:r>
      <w:proofErr w:type="spellStart"/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Chir</w:t>
      </w:r>
      <w:proofErr w:type="spellEnd"/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Artis</w:t>
      </w:r>
      <w:proofErr w:type="spellEnd"/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Ohstetriciae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in 's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Hage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plaats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den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overleden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Professor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schwenke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Groningen</w:t>
      </w:r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heb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Wel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Ed. met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zeer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veel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nadruk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Wylen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Hoog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Welgeb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alberda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bloemersma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voorgesteld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proofErr w:type="gram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Lector </w:t>
      </w:r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Anat. et </w:t>
      </w:r>
      <w:proofErr w:type="spellStart"/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Chir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ook</w:t>
      </w:r>
      <w:proofErr w:type="spellEnd"/>
      <w:proofErr w:type="gram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herinnere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my U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Wel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Harderwyk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gerecommandeerd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hebben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enz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Zoo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gunstig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myne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gedagten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nog over U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Wel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enz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Onderwylen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Wel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11086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D11086">
        <w:rPr>
          <w:rFonts w:ascii="Times New Roman" w:eastAsia="Times New Roman" w:hAnsi="Times New Roman" w:cs="Times New Roman"/>
          <w:sz w:val="24"/>
          <w:szCs w:val="24"/>
        </w:rPr>
        <w:t>gebruik</w:t>
      </w:r>
      <w:proofErr w:type="spellEnd"/>
      <w:r w:rsidR="00D11086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D11086">
        <w:rPr>
          <w:rFonts w:ascii="Times New Roman" w:eastAsia="Times New Roman" w:hAnsi="Times New Roman" w:cs="Times New Roman"/>
          <w:sz w:val="24"/>
          <w:szCs w:val="24"/>
        </w:rPr>
        <w:t>deezen</w:t>
      </w:r>
      <w:proofErr w:type="spellEnd"/>
      <w:r w:rsidR="00D11086">
        <w:rPr>
          <w:rFonts w:ascii="Times New Roman" w:eastAsia="Times New Roman" w:hAnsi="Times New Roman" w:cs="Times New Roman"/>
          <w:sz w:val="24"/>
          <w:szCs w:val="24"/>
        </w:rPr>
        <w:t xml:space="preserve"> Brief </w:t>
      </w:r>
      <w:proofErr w:type="spellStart"/>
      <w:r w:rsidR="00D11086">
        <w:rPr>
          <w:rFonts w:ascii="Times New Roman" w:eastAsia="Times New Roman" w:hAnsi="Times New Roman" w:cs="Times New Roman"/>
          <w:sz w:val="24"/>
          <w:szCs w:val="24"/>
        </w:rPr>
        <w:t>maaken</w:t>
      </w:r>
      <w:proofErr w:type="spellEnd"/>
      <w:r w:rsidR="00D110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086" w:rsidRPr="00EF0A52">
        <w:rPr>
          <w:rFonts w:ascii="Times New Roman" w:eastAsia="Times New Roman" w:hAnsi="Times New Roman" w:cs="Times New Roman"/>
          <w:b/>
          <w:sz w:val="24"/>
          <w:szCs w:val="24"/>
        </w:rPr>
        <w:t>[119][120]</w:t>
      </w:r>
      <w:r w:rsidR="00D110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daar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het U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Wel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behaagt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het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zal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ten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minsten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anderen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overtuigen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hoe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verre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het '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daan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zy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U Ed.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gelasterd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of min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geacht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hebbe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enz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.’</w:t>
      </w:r>
    </w:p>
    <w:p w:rsidR="00386896" w:rsidRDefault="00386896" w:rsidP="00D1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08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D11086">
        <w:rPr>
          <w:rFonts w:ascii="Times New Roman" w:eastAsia="Times New Roman" w:hAnsi="Times New Roman" w:cs="Times New Roman"/>
          <w:sz w:val="24"/>
          <w:szCs w:val="24"/>
        </w:rPr>
        <w:t>Heen</w:t>
      </w:r>
      <w:proofErr w:type="spellEnd"/>
      <w:r w:rsidR="00D1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tolte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heeft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derhalven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geensints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gram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eene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Attestatie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gevraagd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over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zyne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Geneeskundige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behandeling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; maar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heeft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myne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nieuwsgierigheid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voldaan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door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Bericht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op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zyne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klacht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wegens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kwaadaartig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verspreidde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gerucht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heb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Eds.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zelven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bovengemelden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Brief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geschreeven.</w:t>
      </w:r>
      <w:proofErr w:type="spellEnd"/>
    </w:p>
    <w:p w:rsidR="00386896" w:rsidRDefault="00386896" w:rsidP="00D1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moet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hier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byvoegen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nog van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verre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nog van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naby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eenige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betr</w:t>
      </w:r>
      <w:r w:rsidR="00D11086">
        <w:rPr>
          <w:rFonts w:ascii="Times New Roman" w:eastAsia="Times New Roman" w:hAnsi="Times New Roman" w:cs="Times New Roman"/>
          <w:sz w:val="24"/>
          <w:szCs w:val="24"/>
        </w:rPr>
        <w:t>ekkinge</w:t>
      </w:r>
      <w:proofErr w:type="spellEnd"/>
      <w:r w:rsidR="00D1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1086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="00D1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>
        <w:rPr>
          <w:rFonts w:ascii="Times New Roman" w:eastAsia="Times New Roman" w:hAnsi="Times New Roman" w:cs="Times New Roman"/>
          <w:sz w:val="24"/>
          <w:szCs w:val="24"/>
        </w:rPr>
        <w:t>hebben</w:t>
      </w:r>
      <w:proofErr w:type="spellEnd"/>
      <w:r w:rsidR="00D11086">
        <w:rPr>
          <w:rFonts w:ascii="Times New Roman" w:eastAsia="Times New Roman" w:hAnsi="Times New Roman" w:cs="Times New Roman"/>
          <w:sz w:val="24"/>
          <w:szCs w:val="24"/>
        </w:rPr>
        <w:t xml:space="preserve"> op den </w:t>
      </w:r>
      <w:proofErr w:type="spellStart"/>
      <w:r w:rsidR="00D11086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="00D1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tolte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Leermeester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altoos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inwendig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genoegen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groote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vorderingen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Ed. reeds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onder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Hooggel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doeveren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gemaakt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hadde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onder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my steeds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maakte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beschouwde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voornam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proofErr w:type="gram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meer</w:t>
      </w:r>
      <w:proofErr w:type="spellEnd"/>
      <w:proofErr w:type="gram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meer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kweeken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, om '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gelyk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het de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plicht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myn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ampt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vorderde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zeer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bekwaam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Geneesheer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nuttig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voor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zaamenleeving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van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maaken.</w:t>
      </w:r>
      <w:proofErr w:type="spellEnd"/>
    </w:p>
    <w:p w:rsidR="00D11086" w:rsidRPr="00386896" w:rsidRDefault="00386896" w:rsidP="00D1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hulde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die men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Waarheid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verplicht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is,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eischte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Bericht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het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overige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zal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ieder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bescheiden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Leezer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gemakkelyk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beoordeelen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doorzien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086" w:rsidRPr="00941499" w:rsidRDefault="00D11086" w:rsidP="00D1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086" w:rsidRPr="00941499" w:rsidRDefault="00386896" w:rsidP="00D1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1086">
        <w:rPr>
          <w:rFonts w:ascii="Times New Roman" w:eastAsia="Times New Roman" w:hAnsi="Times New Roman" w:cs="Times New Roman"/>
          <w:sz w:val="24"/>
          <w:szCs w:val="24"/>
        </w:rPr>
        <w:t>P. C</w:t>
      </w:r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amper </w:t>
      </w:r>
    </w:p>
    <w:p w:rsidR="00D11086" w:rsidRPr="00941499" w:rsidRDefault="00D11086" w:rsidP="00D1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086" w:rsidRPr="00941499" w:rsidRDefault="00386896" w:rsidP="00D1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spellStart"/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Franeker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1086" w:rsidRDefault="00386896" w:rsidP="00D1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bookmarkStart w:id="0" w:name="_GoBack"/>
      <w:bookmarkEnd w:id="0"/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den</w:t>
      </w:r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="00D11086" w:rsidRPr="00941499">
        <w:rPr>
          <w:rFonts w:ascii="Times New Roman" w:eastAsia="Times New Roman" w:hAnsi="Times New Roman" w:cs="Times New Roman"/>
          <w:i/>
          <w:iCs/>
          <w:sz w:val="24"/>
          <w:szCs w:val="24"/>
        </w:rPr>
        <w:t>Maart</w:t>
      </w:r>
      <w:proofErr w:type="spellEnd"/>
      <w:r w:rsidR="00D11086" w:rsidRPr="00941499">
        <w:rPr>
          <w:rFonts w:ascii="Times New Roman" w:eastAsia="Times New Roman" w:hAnsi="Times New Roman" w:cs="Times New Roman"/>
          <w:sz w:val="24"/>
          <w:szCs w:val="24"/>
        </w:rPr>
        <w:t xml:space="preserve"> 1777.</w:t>
      </w:r>
    </w:p>
    <w:sectPr w:rsidR="00D1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99"/>
    <w:rsid w:val="00191FA0"/>
    <w:rsid w:val="001B6B03"/>
    <w:rsid w:val="002330CE"/>
    <w:rsid w:val="002E398B"/>
    <w:rsid w:val="00382056"/>
    <w:rsid w:val="00386896"/>
    <w:rsid w:val="003D2806"/>
    <w:rsid w:val="004401F0"/>
    <w:rsid w:val="005E5701"/>
    <w:rsid w:val="006709D7"/>
    <w:rsid w:val="00941499"/>
    <w:rsid w:val="00B65477"/>
    <w:rsid w:val="00BB1EE2"/>
    <w:rsid w:val="00D11086"/>
    <w:rsid w:val="00D86896"/>
    <w:rsid w:val="00E1745C"/>
    <w:rsid w:val="00E329AF"/>
    <w:rsid w:val="00E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46B2"/>
  <w15:docId w15:val="{8617BB34-5A9A-471F-B925-042B6DF2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14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ghlight">
    <w:name w:val="highlight"/>
    <w:basedOn w:val="DefaultParagraphFont"/>
    <w:rsid w:val="00941499"/>
  </w:style>
  <w:style w:type="paragraph" w:styleId="NormalWeb">
    <w:name w:val="Normal (Web)"/>
    <w:basedOn w:val="Normal"/>
    <w:uiPriority w:val="99"/>
    <w:semiHidden/>
    <w:unhideWhenUsed/>
    <w:rsid w:val="0094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941499"/>
  </w:style>
  <w:style w:type="paragraph" w:customStyle="1" w:styleId="indent">
    <w:name w:val="indent"/>
    <w:basedOn w:val="Normal"/>
    <w:rsid w:val="0094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1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Claude Meijer</dc:creator>
  <cp:lastModifiedBy>HPAdmin</cp:lastModifiedBy>
  <cp:revision>16</cp:revision>
  <dcterms:created xsi:type="dcterms:W3CDTF">2016-11-27T19:52:00Z</dcterms:created>
  <dcterms:modified xsi:type="dcterms:W3CDTF">2023-02-27T02:27:00Z</dcterms:modified>
</cp:coreProperties>
</file>